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both"/>
        <w:textAlignment w:val="auto"/>
        <w:rPr>
          <w:rFonts w:hint="eastAsia" w:ascii="仿宋" w:hAnsi="仿宋" w:eastAsia="仿宋"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/>
          <w:color w:val="auto"/>
          <w:sz w:val="18"/>
          <w:szCs w:val="18"/>
          <w:highlight w:val="none"/>
        </w:rPr>
        <w:t xml:space="preserve">合同编号：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  <w:t>租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  <w:t>赁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  <w:t>合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  <w:t>同</w:t>
      </w:r>
      <w:r>
        <w:rPr>
          <w:rFonts w:hint="eastAsia" w:ascii="仿宋" w:hAnsi="仿宋" w:eastAsia="仿宋"/>
          <w:bCs/>
          <w:color w:val="auto"/>
          <w:sz w:val="36"/>
          <w:szCs w:val="36"/>
          <w:highlight w:val="none"/>
        </w:rPr>
        <w:t xml:space="preserve"> </w:t>
      </w:r>
      <w:r>
        <w:rPr>
          <w:rFonts w:hint="eastAsia" w:ascii="仿宋" w:hAnsi="仿宋" w:eastAsia="仿宋"/>
          <w:bCs/>
          <w:color w:val="auto"/>
          <w:sz w:val="36"/>
          <w:szCs w:val="36"/>
          <w:highlight w:val="none"/>
          <w:lang w:eastAsia="zh-CN"/>
        </w:rPr>
        <w:t>（</w:t>
      </w:r>
      <w:r>
        <w:rPr>
          <w:rFonts w:hint="eastAsia" w:ascii="仿宋" w:hAnsi="仿宋" w:eastAsia="仿宋"/>
          <w:bCs/>
          <w:color w:val="auto"/>
          <w:sz w:val="36"/>
          <w:szCs w:val="36"/>
          <w:highlight w:val="none"/>
          <w:lang w:val="en-US" w:eastAsia="zh-CN"/>
        </w:rPr>
        <w:t>范本</w:t>
      </w:r>
      <w:r>
        <w:rPr>
          <w:rFonts w:hint="eastAsia" w:ascii="仿宋" w:hAnsi="仿宋" w:eastAsia="仿宋"/>
          <w:bCs/>
          <w:color w:val="auto"/>
          <w:sz w:val="36"/>
          <w:szCs w:val="36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合同签订方：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甲方：福州市粮食批发交易市场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有限公司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统一社会信用代码：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住所地：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2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乙方：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统一社会信用代码：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住所地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根据《中华人民共和国民法典》及相关法律、法规，为明确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方权利和义务，订立如下合同，以资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方共同遵守。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460" w:lineRule="exact"/>
        <w:ind w:left="0" w:firstLine="482" w:firstLineChars="200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一、租赁物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基本情况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甲方将福建省福州市闽侯县荆溪镇福州粮食批发交易市场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加工区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粮食物流低温仓 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#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（以下简称租赁物），建筑面积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平方米，以现有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租赁物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状态租赁给乙方，作为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使用。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其中，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的租赁单价为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元/平方米/月。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jc w:val="left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2、乙方在签订本合同前，已实际查勘租赁物，确定现有租赁物状态符合其承租要求，没有异议。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460" w:lineRule="exact"/>
        <w:ind w:left="0" w:firstLine="482" w:firstLineChars="200"/>
        <w:jc w:val="left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二、租赁期限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租赁期限为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个月，自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日止。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460" w:lineRule="exact"/>
        <w:ind w:left="0" w:firstLine="482" w:firstLineChars="200"/>
        <w:rPr>
          <w:rFonts w:hint="default" w:ascii="仿宋" w:hAnsi="仿宋" w:eastAsia="仿宋" w:cs="仿宋"/>
          <w:b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三、租赁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费用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计收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1、甲方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向乙方收取租金，即乙方每月应付的租金为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（大写）：     （小写￥   ）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，每年应付的租金为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（大写）：      （小写￥    ）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3、签订合同时，乙方应缴清一年的租金，此后的租金在每一个租赁年度开始前五个工作日内缴清（若剩余租赁期限不足一年的，则按实际租赁期限计算）。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460" w:lineRule="exact"/>
        <w:ind w:left="0" w:firstLine="482" w:firstLineChars="200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物业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管理费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的计收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甲方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元/平方米/月的标准向乙方收取物业管理费，即乙方每月应付的物业管理费为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（大写）：        （小写￥      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，每季度应付的综合服务管理费为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（大写）：         （小写￥      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2、签订合同时，乙方应缴清一季度的物业管理费，此后的物业管理费在每一个季度开始前五个工作日内缴清（若剩余租赁期限不足一个季度的，则按实际租赁期限计算）。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460" w:lineRule="exact"/>
        <w:ind w:left="0" w:firstLine="482" w:firstLineChars="200"/>
        <w:rPr>
          <w:rFonts w:hint="default" w:ascii="仿宋" w:hAnsi="仿宋" w:eastAsia="仿宋" w:cs="仿宋"/>
          <w:b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五、水费、电费的计收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1、乙方使用租赁物，应向甲方支付水费、电费（包括实际用量及公摊损耗），水费、电费的计价标准分别以租赁物属地供水、供电企业规定的计价标准为准。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2、甲方在租赁物上安装水、电分表，用于各方抄读结算；如乙方发现分表损坏的，应及时通知甲方维修，乙方不得擅自拆卸，否则一切后果由乙方承担；如发现乙方人为损坏水、电分表的，相应的维修、更换等费用由乙方承担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3、甲方每月对租赁物水、电分表进行抄读并结算，乙方应按甲方通知按时缴清水费、电费。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460" w:lineRule="exact"/>
        <w:ind w:left="0" w:firstLine="482" w:firstLineChars="200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履约保证金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1、签订合同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时，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乙方应向甲方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支付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履约保证金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（大写）：         （小写￥    ）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空调维护保证金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（大写）：</w:t>
      </w:r>
      <w:r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fldChar w:fldCharType="begin"/>
      </w:r>
      <w:r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instrText xml:space="preserve"> = 6384 \* CHINESENUM4 \* MERGEFORMAT </w:instrText>
      </w:r>
      <w:r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</w:rPr>
        <w:t>元整</w:t>
      </w:r>
      <w:r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（小写￥      ）</w:t>
      </w:r>
      <w:r>
        <w:rPr>
          <w:rFonts w:hint="eastAsia" w:ascii="仿宋" w:hAnsi="仿宋" w:eastAsia="仿宋" w:cs="仿宋"/>
          <w:b w:val="0"/>
          <w:bCs w:val="0"/>
          <w:color w:val="auto"/>
          <w:sz w:val="26"/>
          <w:szCs w:val="26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合同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解除或终止时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，乙方应将租赁物按出租状态交还给甲方，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结清所有款项，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经甲方确认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不存在本合同约定的需要没收履约保证金的情形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后，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将履约保证金全额无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息退还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给乙方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乙方违反本合同任一约定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则甲方有权没收全部履约保证金以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充抵违约金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若该违约金不足以赔偿甲方因乙方违约所遭受的损失的，则甲方还有权继续向乙方追偿。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460" w:lineRule="exact"/>
        <w:ind w:firstLine="482" w:firstLineChars="20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仿宋" w:hAnsi="仿宋" w:eastAsia="仿宋"/>
          <w:b/>
          <w:bCs/>
          <w:sz w:val="24"/>
          <w:szCs w:val="24"/>
        </w:rPr>
        <w:t>空调使用管理：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460" w:lineRule="exact"/>
        <w:ind w:firstLine="555"/>
        <w:rPr>
          <w:rFonts w:hint="eastAsia" w:ascii="仿宋" w:hAnsi="仿宋" w:eastAsia="仿宋"/>
          <w:b/>
          <w:bCs/>
          <w:sz w:val="24"/>
          <w:szCs w:val="24"/>
          <w:u w:val="single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1、甲方在乙方租赁区域安装</w:t>
      </w:r>
      <w:r>
        <w:rPr>
          <w:rFonts w:hint="eastAsia" w:ascii="仿宋" w:hAnsi="仿宋" w:eastAsia="仿宋"/>
          <w:b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bCs/>
          <w:sz w:val="24"/>
          <w:szCs w:val="24"/>
          <w:u w:val="none"/>
          <w:lang w:val="en-US" w:eastAsia="zh-CN"/>
        </w:rPr>
        <w:t>台</w:t>
      </w:r>
      <w:r>
        <w:rPr>
          <w:rFonts w:hint="eastAsia" w:ascii="仿宋" w:hAnsi="仿宋" w:eastAsia="仿宋"/>
          <w:b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bCs/>
          <w:sz w:val="24"/>
          <w:szCs w:val="24"/>
          <w:u w:val="none"/>
          <w:lang w:val="en-US" w:eastAsia="zh-CN"/>
        </w:rPr>
        <w:t>匹</w:t>
      </w:r>
      <w:r>
        <w:rPr>
          <w:rFonts w:hint="eastAsia" w:ascii="仿宋" w:hAnsi="仿宋" w:eastAsia="仿宋"/>
          <w:b/>
          <w:bCs/>
          <w:sz w:val="24"/>
          <w:szCs w:val="24"/>
        </w:rPr>
        <w:t>空调交于乙方使用和管理。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555"/>
        <w:textAlignment w:val="auto"/>
        <w:outlineLvl w:val="9"/>
        <w:rPr>
          <w:rFonts w:hint="eastAsia" w:ascii="仿宋" w:hAnsi="仿宋" w:eastAsia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2、该空调设备属甲方财产，在乙方租赁甲方场地期间提供给乙方使用和管理，乙方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</w:rPr>
        <w:t>应认真按有关空调维护保养规定使用，定期派专业人员清洗保养，做好维保工作。若空调出现故障，乙方应及时负责维护维修，所造成的损失及维修费用等一切事故均由乙方自行承担。</w:t>
      </w:r>
      <w:r>
        <w:rPr>
          <w:rFonts w:hint="eastAsia" w:ascii="仿宋" w:hAnsi="仿宋" w:eastAsia="仿宋"/>
          <w:b/>
          <w:bCs/>
          <w:color w:val="auto"/>
          <w:sz w:val="24"/>
          <w:szCs w:val="24"/>
        </w:rPr>
        <w:t>（建议不要在空调及空调排水管下方堆放货物，以防漏水将货物淋湿。</w:t>
      </w:r>
      <w:r>
        <w:rPr>
          <w:rFonts w:hint="eastAsia" w:ascii="仿宋" w:hAnsi="仿宋" w:eastAsia="仿宋"/>
          <w:b/>
          <w:bCs/>
          <w:color w:val="auto"/>
          <w:sz w:val="24"/>
          <w:szCs w:val="24"/>
          <w:lang w:eastAsia="zh-CN"/>
        </w:rPr>
        <w:t>空调使用时需每月清洗一次过滤网。</w:t>
      </w:r>
      <w:r>
        <w:rPr>
          <w:rFonts w:hint="eastAsia" w:ascii="仿宋" w:hAnsi="仿宋" w:eastAsia="仿宋"/>
          <w:b/>
          <w:bCs/>
          <w:color w:val="auto"/>
          <w:sz w:val="24"/>
          <w:szCs w:val="24"/>
        </w:rPr>
        <w:t>）</w:t>
      </w: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 w:val="0"/>
        <w:snapToGrid w:val="0"/>
        <w:spacing w:line="460" w:lineRule="exact"/>
        <w:ind w:firstLine="560"/>
        <w:jc w:val="left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</w:rPr>
        <w:t xml:space="preserve">、租赁期满，若乙方不再租赁甲方该场地，应将该空调无条件完好归还甲方。否则，将从履约保证金中扣除相应赔偿金额。 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2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八、各方的权利、义务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（一）甲方的权利、义务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1、收取租金后，甲方应依约将租赁物交付乙方使用。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2、租赁期限内，除本合同另有约定或法律另有规定外，甲方不得擅自解约。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3、甲方负责管理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  <w:t>市场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  <w:t>入驻商户及交易秩序，为乙方创造和谐、有序的营商环境。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甲方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建立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了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适用全体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市场入驻商户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的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信用考核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机制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。租赁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期限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内，甲方将对乙方进行信用考核，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考核结果将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作为租赁期内市场管理和租赁期满后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是否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再次续租的重要参考依据。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4、收到乙方支付的款项后，甲方应及时为乙方开具发票或收据。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5、甲方有权制定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各项市场管理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规章制度，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对乙方使用租赁物情况进行监督、检查，并要求乙方及时整改。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6、收取物业管理费后，甲方应为乙方提供公共物业管理服务，做好市场公共区域的安全保卫和绿化管养、卫生保洁工作，做好公共设施的维护、保养，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  <w:t>为乙方创造安全、干净、良好的经营氛围。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（二）乙方的权利、义务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1、乙方应依约支付租金、物业管理费、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  <w:t>水费、电费等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。付清费用后，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乙方可依约使用租赁物，享受甲方提供的物业管理服务。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2、租赁期限内，除本合同另有约定或法律另有规定外，乙方不得擅自解约，不得擅自转租、转让、分租，不得擅自改变租赁用途。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若租赁物的实际经营人、使用人与乙方的公民身份证号/统一社会信用代码、在市场监管部门登记的法定代表人、负责人、股东或经营者等信息不一致的，则甲方有权认定乙方擅自转租、转让、分租，并追究乙方的违约责任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、使用租赁物时，乙方应保持租赁物现状，不得擅自改变租赁用途；不得改变租赁物的外观、墙体、楼板和主体结构；不得擅自在租赁物内分隔、改造或搭建阁楼、固定式的货架等实际形成分隔租赁物效果的构筑物、固定物等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4、使用租赁物时，乙方应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做好租赁物外观、主体结构及门、窗、排水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管道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等附属设施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设备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的维护保养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；如给甲方造成损失的，乙方要照价赔偿；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5、使用租赁物时，乙方应保持租赁物周边环境的整齐、整洁，维护好邻里秩序和公共卫生，保障其他承租人、经营业者的通风、采光等相邻权益。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6、使用租赁物时，乙方应爱护租赁物周边的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公共绿地、绿化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不得擅自采摘、修剪、砍伐；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如给甲方造成损失的，乙方要照价赔偿；不得擅自栽种；否则，甲方有权予以拔除。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7、乙方已充分了解、知悉并同意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遵守甲方制定的各项市场管理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规章制度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接受甲方的信用考核，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配合甲方的监督、检查，对发现的问题及时整改。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8、合同解除或终止后，乙方应立即清场退租并交还租赁物。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460" w:lineRule="exact"/>
        <w:ind w:left="0" w:firstLine="482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九、租赁物的装饰、装修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1、租赁期限内，乙方可以对租赁物进行符合经营需要和租赁用途的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装饰、装修（以下统称装修）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2、装修开始前，乙方应将装修方案以书面形式报甲方确认；未经甲方书面同意，乙方不得入场施工。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yellow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、装修或经营过程中，乙方应于24小时内将产生的建筑垃圾、生产废料或其它非生活垃圾清理出市场外；若无法及时内清理的，可暂时堆放在甲方指定的场地，但不得超过24小时；否则，甲方可代为清理的，产生的费用由乙方承担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4、装修过程中，乙方承担安全生产主体责任，负责督促施工单位遵守有关施工规范和安全要求，切实保障人员生命、财产安全，自行承担全部经济责任和法律责任；若给甲方或第三方双方造成损失的，乙方还应负责赔偿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5、甲方有权对乙方的装修全过程进行监督、检查，并要求乙方及时整改；乙方应配合甲方的监督、检查，对发现的问题及时整改。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460" w:lineRule="exact"/>
        <w:ind w:left="0" w:firstLine="482" w:firstLineChars="200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十、租赁物的</w:t>
      </w:r>
      <w:r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店标、户外广告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1、租赁期限内，乙方可以根据经营需要悬挂店标。乙方应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按营业执照名称制作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店标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使用市场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制定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的统一标识标志（LOGO）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2、在制作店标前，乙方应将店标方案以书面形式报甲方备案；若乙方擅自制作、悬挂店标或未按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营业执照名称制作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店标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或未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使用市场统一标识标志（LOGO）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的，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甲方有权予以拆除。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3、除店标外，各方确认，租赁物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户外广告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的发布权归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甲方所有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；未经甲方同意，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乙方不得在租赁物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户外（包括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外墙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、门头等任何位置、空间）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制作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、发布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任何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形式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、内容的广告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；否则，甲方有权予以拆除。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460" w:lineRule="exact"/>
        <w:ind w:left="0" w:firstLine="482" w:firstLineChars="200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十一、市场秩序管理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1、乙方在展业前必须取得营业执照和相关经营许可。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2、乙方及乙方的雇员在经营中，应守法经营，明码标价、亮证经营、</w:t>
      </w:r>
      <w:r>
        <w:rPr>
          <w:rFonts w:hint="eastAsia" w:ascii="仿宋" w:hAnsi="仿宋" w:eastAsia="仿宋"/>
          <w:color w:val="000000"/>
          <w:sz w:val="24"/>
          <w:szCs w:val="24"/>
          <w:highlight w:val="none"/>
        </w:rPr>
        <w:t>文明经商、公平交易、诚信经营</w:t>
      </w:r>
      <w:r>
        <w:rPr>
          <w:rFonts w:hint="eastAsia" w:ascii="仿宋" w:hAnsi="仿宋" w:eastAsia="仿宋"/>
          <w:color w:val="000000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000000"/>
          <w:sz w:val="24"/>
          <w:szCs w:val="24"/>
          <w:highlight w:val="none"/>
        </w:rPr>
        <w:t>自觉维护经营单位和市场</w:t>
      </w:r>
      <w:r>
        <w:rPr>
          <w:rFonts w:hint="eastAsia" w:ascii="仿宋" w:hAnsi="仿宋" w:eastAsia="仿宋"/>
          <w:color w:val="000000"/>
          <w:sz w:val="24"/>
          <w:szCs w:val="24"/>
          <w:highlight w:val="none"/>
          <w:lang w:val="en-US" w:eastAsia="zh-CN"/>
        </w:rPr>
        <w:t>商</w:t>
      </w:r>
      <w:r>
        <w:rPr>
          <w:rFonts w:hint="eastAsia" w:ascii="仿宋" w:hAnsi="仿宋" w:eastAsia="仿宋"/>
          <w:color w:val="000000"/>
          <w:sz w:val="24"/>
          <w:szCs w:val="24"/>
          <w:highlight w:val="none"/>
        </w:rPr>
        <w:t>誉</w:t>
      </w:r>
      <w:r>
        <w:rPr>
          <w:rFonts w:hint="eastAsia" w:ascii="仿宋" w:hAnsi="仿宋" w:eastAsia="仿宋"/>
          <w:color w:val="000000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接受政府相关部门和甲方的监督、检查，对发现的问题及时整改。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3、若乙方从事的是粮、油等食品生产、加工、批发经营，还应做到：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（1）认真贯彻落实食品安全法、产品质量法、粮食安全保障法等相关法律、法规及政策性规定，保证食品安全和公众身体健康，承担社会责任。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baseline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" w:hAnsi="仿宋" w:eastAsia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主动做好保供稳价方面的各项工作，</w:t>
      </w:r>
      <w:r>
        <w:rPr>
          <w:rFonts w:hint="eastAsia" w:ascii="仿宋" w:hAnsi="仿宋" w:eastAsia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按</w:t>
      </w:r>
      <w:r>
        <w:rPr>
          <w:rFonts w:hint="eastAsia" w:ascii="仿宋" w:hAnsi="仿宋" w:eastAsia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政府</w:t>
      </w:r>
      <w:r>
        <w:rPr>
          <w:rFonts w:hint="eastAsia" w:ascii="仿宋" w:hAnsi="仿宋" w:eastAsia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要求承担应急</w:t>
      </w:r>
      <w:r>
        <w:rPr>
          <w:rFonts w:hint="eastAsia" w:ascii="仿宋" w:hAnsi="仿宋" w:eastAsia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储备</w:t>
      </w:r>
      <w:r>
        <w:rPr>
          <w:rFonts w:hint="eastAsia" w:ascii="仿宋" w:hAnsi="仿宋" w:eastAsia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任务，服从</w:t>
      </w:r>
      <w:r>
        <w:rPr>
          <w:rFonts w:hint="eastAsia" w:ascii="仿宋" w:hAnsi="仿宋" w:eastAsia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政府</w:t>
      </w:r>
      <w:r>
        <w:rPr>
          <w:rFonts w:hint="eastAsia" w:ascii="仿宋" w:hAnsi="仿宋" w:eastAsia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的统一安排和调度，</w:t>
      </w:r>
      <w:r>
        <w:rPr>
          <w:rFonts w:hint="eastAsia" w:ascii="仿宋" w:hAnsi="仿宋" w:eastAsia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确保市场应急保障能力</w:t>
      </w:r>
      <w:r>
        <w:rPr>
          <w:rFonts w:hint="eastAsia" w:ascii="仿宋" w:hAnsi="仿宋" w:eastAsia="仿宋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460" w:lineRule="exact"/>
        <w:ind w:left="0" w:firstLine="482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十二、生产安全管理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1、乙方在经营中，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要全面落实企业安全生产主体责任，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认真贯彻落实安全生产法、消防法等相关法律、法规及政策性规定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严格遵守签订《安全生产责任书》，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做好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安全生产、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防火、防盗等工作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，接受政府相关部门和甲方的监督、检查，对发现的问题及时整改。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2、乙方应自觉遵守福建省人民政府安全生产委员会办公室编印的《重大隐患判定标准》，严格规范生产经营过程；自主开展企业安全生产标准化建设，建立安全生产管理体系，健全完善安全生产长效机制。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3、乙方在经营中，要自觉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加大安全投入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、配备充足、有效的消防器材，并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强化教育培训，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及时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排查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整治事故隐患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，做到：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（1）杜绝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“三合一”、“多合一”现象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，杜绝在非居住空间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内住宿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使用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违规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电器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（2）杜绝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违章搭建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、搭盖。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（3）杜绝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违法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作业、未经审批的动火动焊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作业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（4）杜绝占用、堵塞、封闭疏散通道、安全出口、消防通道，杜绝在人员密集场所的门窗设置影响逃生和灭火救援的障碍物。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（5）杜绝在非指定区域（如仓库、店面、建筑物内部，共用走道、楼梯间、地下停车场、安全出口处等公共区域）停放电动车或“飞线”充电。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（6）如乙方有使用电梯的，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应规范、安全使用，不得使用电梯运载易燃、易爆等危险品，不得超载，不得在电梯内抽烟、吐痰、打闹、弃物和依靠梯门；如遇电梯故障时及时通知维保单位维修，不得隐瞒不报或擅自处理。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（7）如乙方有使用包括叉车在内的特种设备的，应向甲方备案；特种作业人员应经过岗前培训、取得相应资质后方可上岗操作；乙方应做好相关防护措施，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切实保障人员生命、财产安全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（8）如乙方使用租赁物存储、堆叠货物的，应按国家相关标准堆叠，确保堆叠安全、美观；应注意保护墙体安全、防止地面沉降，不得超高、超重、靠墙堆叠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（9）杜绝其他违反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安全生产法、消防法等相关法律、法规及政策性规定的行为。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460" w:lineRule="exact"/>
        <w:ind w:left="0" w:firstLine="482" w:firstLineChars="200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 xml:space="preserve"> 乙方在物流低温仓内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不得存放任何粉尘类物品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，及发霉变质长虫类商品，若乙方违反视为重大违约，造成甲方一切损失及后果均由乙方承担，甲方有权单方终止合同，收回租赁物，履约保证金不予退还。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5、若租赁物的用途为仓库的，则乙方应严格按照经营范围存放货物的，不得存放与经营范围无关的物品或易燃、易爆、放射、危险物品，不得将租赁物用于除仓储外的其他用途。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6、双方确认，本合同签订后，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</w:rPr>
        <w:t>乙方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是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</w:rPr>
        <w:t>租赁物的实际使用人、管理义务人，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应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</w:rPr>
        <w:t>自行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处理在使用、管理租赁物过程中发生的纠纷，自行承担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全部经济责任和法律责任；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</w:rPr>
        <w:t>若因此给甲方造成损失的，乙方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应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</w:rPr>
        <w:t>予以全额赔偿。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460" w:lineRule="exact"/>
        <w:ind w:left="0" w:firstLine="482" w:firstLineChars="200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十三、违约责任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（一）甲方的违约责任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1、租赁期限内，除本合同另有约定或法律另有规定外，甲方擅自解除合同的，应退还未履行部分的租金，并赔偿由此给乙方造成的损失。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2、甲方违反国家法律、法规、规章、政策等规定开具、提供发票的，甲方应自行承担相应法律责任，并按乙方要求采取重新开具发票。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（二）乙方的违约责任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1、租赁期限内，乙方逾期支付本合同项下任一款项（包括租金、物业管理费、水、电费等）的，每逾期一日，应按欠款金额的万分之五向收款方支付逾期利息，且甲方有权在乙方缴清欠款前对乙方限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电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2、租赁期限内，若乙方有以下情形之一的，甲方可立即无条件解除合同，没收乙方已支付的租金、物业管理费和履约保证金；若前述款项不足以赔偿由此造成的损失的，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则甲方还有权继续向乙方追偿：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（1）除本合同另有约定或法律另有规定外，擅自解除合同的。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擅自改变租赁物用途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或利用租赁物开展违法犯罪活动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的。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擅自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转租、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转让、分租的。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（4）乙方在任一租赁年度信用考核等级为不达标的。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（5）乙方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违反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本合同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市场秩序管理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约定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或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违反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市场管理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规章制度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达三次及以上的或被行政处罚，损害</w:t>
      </w:r>
      <w:r>
        <w:rPr>
          <w:rFonts w:hint="eastAsia" w:ascii="仿宋" w:hAnsi="仿宋" w:eastAsia="仿宋"/>
          <w:color w:val="000000"/>
          <w:sz w:val="24"/>
          <w:szCs w:val="24"/>
          <w:highlight w:val="none"/>
        </w:rPr>
        <w:t>市场</w:t>
      </w:r>
      <w:r>
        <w:rPr>
          <w:rFonts w:hint="eastAsia" w:ascii="仿宋" w:hAnsi="仿宋" w:eastAsia="仿宋"/>
          <w:color w:val="000000"/>
          <w:sz w:val="24"/>
          <w:szCs w:val="24"/>
          <w:highlight w:val="none"/>
          <w:lang w:val="en-US" w:eastAsia="zh-CN"/>
        </w:rPr>
        <w:t>商</w:t>
      </w:r>
      <w:r>
        <w:rPr>
          <w:rFonts w:hint="eastAsia" w:ascii="仿宋" w:hAnsi="仿宋" w:eastAsia="仿宋"/>
          <w:color w:val="000000"/>
          <w:sz w:val="24"/>
          <w:szCs w:val="24"/>
          <w:highlight w:val="none"/>
        </w:rPr>
        <w:t>誉</w:t>
      </w:r>
      <w:r>
        <w:rPr>
          <w:rFonts w:hint="eastAsia" w:ascii="仿宋" w:hAnsi="仿宋" w:eastAsia="仿宋"/>
          <w:color w:val="000000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（6）乙方在合同履行期间发生重大安全生产、消防安全事故；发生重大涉及平安建设的违法犯罪行为，如涉黑、涉恶、涉恐，邪教活动，危害国家安全等情形的。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（7）违反本合同其他约定，且在甲方指定的整改期限内拒不整改或逾期整改的。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3、合同解除或终止后，乙方拒不或逾期退场、交还租赁物的，每逾期一日，应按租金标准的双倍向甲方支付逾期占用费，应按物业管理费标准的双倍向甲方支付逾期服务费，且甲方有权没收履约保证金，并酌情对乙方采取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限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电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强制清场等维权措施。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4、乙方违约的，除承担违约责任外，还应承担守约方主张债权的全部费用（包括但不限于诉讼费、仲裁费、律师费、保全费、保单保函费等）。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（四）特别约定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1、若因不可抗力、监管政策变化（含甲方上级主管部门决策）、城市更新、市政建设、土地收储、企业改制等原因，导致本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合同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实际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无法正常履行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则甲方可立即无条件解除合同，除退还未履行部分的费用、结算履约保证金外，甲方无需向乙方支付任何赔偿、补偿或其他款项。届时，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乙方应按时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清场退租；否则，甲方有权按乙方拒不或逾期退场、交还租赁物，追究乙方的违约责任。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、若因台风、地震、暴雨等自然灾害造成损失的，双方互不承担违约责任和赔偿责任。甲方将积极做好公共区域、公共设施灾后重建、修复工作，尽快恢复市场秩序。甲方建议乙方在经营中按需投保，以分散风险、减少损失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3、若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乙方公司登记事项（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</w:rPr>
        <w:t>包括但不限于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统一社会信用代码变更、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</w:rPr>
        <w:t>法定代表人变更，注册资本变更，股东变更，股权转让，公司合并、分立、解散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发生变更或有其他可能影响本合同继续履行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</w:rPr>
        <w:t>的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风险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</w:rPr>
        <w:t>事项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包括但不限于重大诉讼、破产清算等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乙方应第一时间以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</w:rPr>
        <w:t>书面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形式告知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</w:rPr>
        <w:t>甲方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由双方磋商本合同后续履行事宜；否则，若因该风险事项导致本合同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实际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无法正常履行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的，甲方可立即无条件解除合同，没收乙方已支付的租金、物业管理费和履约保证金；若前述款项不足以赔偿由此造成的损失的，则受损方还有权继续向乙方追偿。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本合同经甲、乙双方签字、盖章之日起生效，至双方权利、义务均履行完毕之日止失效。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十五、争议解决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本合同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履行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中，如有争议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双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应友好、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协商解决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。若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协商不成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的，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任何一方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均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可向福州仲裁委员会申请仲裁，仲裁裁决是终局的，对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双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方均有约束力。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十六、附则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1、甲方的收款账户信息如下：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甲方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：福州市粮食批发交易市场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有限公司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；收款账号：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100087987270001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；开户银行：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福建海峡银</w:t>
      </w:r>
      <w:r>
        <w:rPr>
          <w:rFonts w:hint="default" w:ascii="仿宋" w:hAnsi="仿宋" w:eastAsia="仿宋" w:cs="仿宋"/>
          <w:b w:val="0"/>
          <w:b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行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福州福新</w:t>
      </w:r>
      <w:r>
        <w:rPr>
          <w:rFonts w:hint="default" w:ascii="仿宋" w:hAnsi="仿宋" w:eastAsia="仿宋" w:cs="仿宋"/>
          <w:b w:val="0"/>
          <w:b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支行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乙方指定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（联系电话：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联系地址：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），作为联系人，联系人可代表乙方与甲方开展日常沟通、结算对账、签署/签收文件等工作；如联系人发生变更的，乙方应及时通知甲方，否则由此产生的不利后果由乙方自行承担。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本合同未尽事宜由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双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方协商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确定，并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签订书面补充协议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予以约定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4、甲方制定的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各项市场管理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规章制度、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安全生产责任书、消防安全责任书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均是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本合同不可分割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部分，与本合同具有同等法律效力。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5、本合同壹式肆份，甲方执叁份，乙方执壹份。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（以下无正文）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甲方：福州市粮食批发交易市场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授权代表：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乙方：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授权代表：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本合同于     年  月  日签订于福建省闽侯县</w:t>
      </w:r>
    </w:p>
    <w:p>
      <w:pPr>
        <w:jc w:val="center"/>
        <w:rPr>
          <w:rFonts w:hint="eastAsia" w:ascii="宋体" w:hAnsi="宋体"/>
          <w:b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粮食物流低温仓用电协议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</w:p>
    <w:p>
      <w:pPr>
        <w:spacing w:line="42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立协议人；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甲方：福州市粮食批发交易市场有限公司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统一社会信用代码：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住所地：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乙方：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统一社会信用代码： 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6"/>
          <w:sz w:val="28"/>
          <w:szCs w:val="28"/>
        </w:rPr>
        <w:t>住所地：</w:t>
      </w:r>
      <w:r>
        <w:rPr>
          <w:rFonts w:hint="eastAsia" w:ascii="仿宋" w:hAnsi="仿宋" w:eastAsia="仿宋" w:cs="仿宋"/>
          <w:color w:val="000000"/>
          <w:spacing w:val="-6"/>
          <w:sz w:val="28"/>
          <w:szCs w:val="28"/>
          <w:lang w:val="en-US" w:eastAsia="zh-CN"/>
        </w:rPr>
        <w:t xml:space="preserve"> </w:t>
      </w:r>
    </w:p>
    <w:p>
      <w:pPr>
        <w:spacing w:line="420" w:lineRule="exact"/>
        <w:ind w:firstLine="67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为明确双方在粮食物流低温仓送用电过程中的权利和义务，做到安全、合理、有序地用电，经双方协商一致，签订本协议。</w:t>
      </w:r>
    </w:p>
    <w:p>
      <w:pPr>
        <w:spacing w:line="42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一、送电对象</w:t>
      </w:r>
    </w:p>
    <w:p>
      <w:pPr>
        <w:spacing w:line="42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乙方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，</w:t>
      </w:r>
      <w:r>
        <w:rPr>
          <w:rFonts w:hint="eastAsia" w:ascii="仿宋" w:hAnsi="仿宋" w:eastAsia="仿宋" w:cs="仿宋"/>
          <w:sz w:val="28"/>
          <w:szCs w:val="28"/>
        </w:rPr>
        <w:t>用电地址</w:t>
      </w:r>
      <w:r>
        <w:rPr>
          <w:rFonts w:hint="eastAsia" w:ascii="仿宋" w:hAnsi="仿宋" w:eastAsia="仿宋" w:cs="仿宋"/>
          <w:sz w:val="28"/>
          <w:szCs w:val="28"/>
          <w:u w:val="single"/>
        </w:rPr>
        <w:t>闽侯荆溪福州粮食批发交易市场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使用。</w:t>
      </w:r>
    </w:p>
    <w:p>
      <w:pPr>
        <w:spacing w:line="420" w:lineRule="exact"/>
        <w:ind w:firstLine="645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二、送电方式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1、甲方从加工区的配电房向乙方提供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号变压器，并提供三相交流50HZ电源，该变压器所产生的费用均由乙方承担。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2、用电范围为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粮食批发市场工业园区粮食物流低温仓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座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库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房内，乙方不得超出约定的范围用电，未经甲方同意，乙方不得向第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三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方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引入或供出电源。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3、在电力系统正常运行的情况下，甲方应向乙方连续供电，县供电局按规定的停电通知，甲方应及时通知乙方，乙方应当予以配合。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三、功率补偿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乙方功率因素应达到县供电局的要求，即用电高峰时应达到0.90。如果功率因素未达标，甲方将督促和帮助乙方采取措施，提高功率因素。在规定期限内如仍未能达标，甲方如采取中止或限制供电措施，责任由乙方负责，因功率因素未达标，县电业局的罚款金额应由乙方承担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电费结算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1、乙方当月应承担的电费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由加工区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#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变压器基本电费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金额根据闽侯县供电局每月提供电费清单为准（户号：3500079900779）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）、高压电房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服务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管理费（1</w:t>
      </w:r>
      <w:r>
        <w:rPr>
          <w:rFonts w:ascii="仿宋" w:hAnsi="仿宋" w:eastAsia="仿宋" w:cs="仿宋"/>
          <w:color w:val="000000"/>
          <w:sz w:val="28"/>
          <w:szCs w:val="28"/>
        </w:rPr>
        <w:t>200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元/月）及实际用电量加分摊的共用电用量和损耗电量组成，实际用电量、共用电用量和损耗电量的计价标准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以租赁物属地供电企业规定的计价标准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2、当月所用电费，乙方应在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甲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方要求的时间前（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具体见《电费通知单》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）缴至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甲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方指定的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账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户，待加工区内所有用户的电费均到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账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后，由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甲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方代向供电局缴纳，加工区内的用户应相互监督，确保不因个别用户欠费造成加工区停止供电。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1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3、如乙方当月未能及时缴费，每逾期一日，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甲方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有权要求乙方支付违约金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（每日按欠费总额的千分之二计算）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；超过三个月，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甲方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将停止供应水电，直至交清费用，甲方可解除租赁合同收回租赁物，并没收相应履约保证金；且乙方还必须按供电部门的规定缴纳滞纳金，</w:t>
      </w:r>
      <w:r>
        <w:rPr>
          <w:rFonts w:hint="eastAsia" w:ascii="仿宋" w:hAnsi="仿宋" w:eastAsia="仿宋" w:cs="仿宋"/>
          <w:color w:val="000000"/>
          <w:spacing w:val="-6"/>
          <w:sz w:val="28"/>
          <w:szCs w:val="28"/>
        </w:rPr>
        <w:t>若因未缴交滞纳金，被供电部门停止供电，由此产生的后果由乙方负责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五、约定事项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1、乙方应遵守国家有关法律法规，禁止以下行为：窃电、擅自迁移、更动有关的用电设施。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2、乙方必须遵守国家安全用电操作规范，所安装的各种设备应符合国家供电设施的要求，不得过载，否则必须承担赔偿责任。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3、乙方必须遵循“安全第一”的生产原则，凡涉及电器设备的操作人员需培训上岗并持有相应的操作证书，并按规范操作。如出现安全事故，乙方应负全部责任。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4、为保证用电安全，乙方对甲方配备的用电设施要妥善保护，并定期或不定期地检查保养，如需要更新、改造，应书面报告甲方，并由甲方审批并实施，费用由乙方自理。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5、配电房已由甲方投资兴建，但涉及配电房内提供给乙方使用的配电盘内的零件，如开关、电容器、接触器等配件的更换、修理费用由乙方负责。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6、在目前的供电条件下，如出现县电业局限电或生产高峰用电紧缺等情况，有关用户应从大局出发，在甲方的协调下，制定合理的方案共同执行，做到信守承诺，有序用电。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7、配电房及供电设施为甲方所有，甲方拥有完全支配权。若乙方违反与甲方签订的租赁合同条款或违反国家相应的法律法规，甲方有权终止供电直至乙方整改到位。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六、本协议是租赁合同的组成部分，与租赁合同具有同等法律效力，本协议未约定之事宜均按租赁合同执行。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七、本协议壹式肆份，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方盖章后生效，甲方执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份，乙方执壹份。以资遵守。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（以下无正文）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甲方：                        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乙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方： 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         签订时间：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　　月</w:t>
      </w:r>
      <w:r>
        <w:rPr>
          <w:rFonts w:hint="eastAsia" w:ascii="仿宋" w:hAnsi="仿宋" w:eastAsia="仿宋" w:cs="仿宋"/>
          <w:sz w:val="28"/>
          <w:szCs w:val="28"/>
        </w:rPr>
        <w:t>　　日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096CE9"/>
    <w:multiLevelType w:val="singleLevel"/>
    <w:tmpl w:val="2A096CE9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EEC5D5C"/>
    <w:multiLevelType w:val="singleLevel"/>
    <w:tmpl w:val="5EEC5D5C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iNWMxOTRhOTRjNjJlYzAxZDc3NjRmOGQ4YjczYTIifQ=="/>
    <w:docVar w:name="KGWebUrl" w:val="http://oa.fzgrain.com:8088/weaver/weaver.file.FileDownloadForNews?uuid=ac7d8797-4aca-42a3-a014-101db1ff9ef0&amp;fileid=6356&amp;type=document&amp;isofficeview=0&amp;requestid=54631&amp;authStr=dmlld0NoYWluPTU0NjMxfG1haW5pZD01NDYzMXw=&amp;authSignatureStr=a463e35212d6c2fef593574b019a3ea0&amp;f_weaver_belongto_userid=46&amp;isrequest=1&amp;download=1&amp;f_weaver_belongto_usertype=0"/>
  </w:docVars>
  <w:rsids>
    <w:rsidRoot w:val="05ED526E"/>
    <w:rsid w:val="01D43806"/>
    <w:rsid w:val="02EA08C5"/>
    <w:rsid w:val="037B3A4B"/>
    <w:rsid w:val="03B73488"/>
    <w:rsid w:val="04882757"/>
    <w:rsid w:val="05911F5F"/>
    <w:rsid w:val="05ED526E"/>
    <w:rsid w:val="0C9F0420"/>
    <w:rsid w:val="0CC118F1"/>
    <w:rsid w:val="0F0F7B64"/>
    <w:rsid w:val="118E194D"/>
    <w:rsid w:val="12D53432"/>
    <w:rsid w:val="145B3A83"/>
    <w:rsid w:val="15266144"/>
    <w:rsid w:val="153D4CD7"/>
    <w:rsid w:val="16107372"/>
    <w:rsid w:val="17EC5B05"/>
    <w:rsid w:val="199C5D44"/>
    <w:rsid w:val="1A0D68B2"/>
    <w:rsid w:val="1C8B5789"/>
    <w:rsid w:val="1CDB39CC"/>
    <w:rsid w:val="1E74728F"/>
    <w:rsid w:val="23220AE4"/>
    <w:rsid w:val="247A3D65"/>
    <w:rsid w:val="24D045D7"/>
    <w:rsid w:val="259F4302"/>
    <w:rsid w:val="25DB3479"/>
    <w:rsid w:val="2A5B00DD"/>
    <w:rsid w:val="2A932962"/>
    <w:rsid w:val="2A951875"/>
    <w:rsid w:val="2D0032DB"/>
    <w:rsid w:val="30414FB0"/>
    <w:rsid w:val="30D67F3C"/>
    <w:rsid w:val="32231B0A"/>
    <w:rsid w:val="361F77D1"/>
    <w:rsid w:val="3A1C74BF"/>
    <w:rsid w:val="3F1D3484"/>
    <w:rsid w:val="44415B46"/>
    <w:rsid w:val="46AA32D6"/>
    <w:rsid w:val="4CB56488"/>
    <w:rsid w:val="4DD11363"/>
    <w:rsid w:val="4DDE671D"/>
    <w:rsid w:val="4F683E44"/>
    <w:rsid w:val="522658A0"/>
    <w:rsid w:val="52882F79"/>
    <w:rsid w:val="52C34DF8"/>
    <w:rsid w:val="532C5467"/>
    <w:rsid w:val="574A1C7A"/>
    <w:rsid w:val="58AE3DD3"/>
    <w:rsid w:val="58D86C7A"/>
    <w:rsid w:val="59E83C8E"/>
    <w:rsid w:val="5B381961"/>
    <w:rsid w:val="5BB73B48"/>
    <w:rsid w:val="5C7D3D63"/>
    <w:rsid w:val="5FB071C7"/>
    <w:rsid w:val="602B6AA7"/>
    <w:rsid w:val="644A4241"/>
    <w:rsid w:val="648C3B2C"/>
    <w:rsid w:val="6AF63BB8"/>
    <w:rsid w:val="6FCE2D8D"/>
    <w:rsid w:val="76FB05E2"/>
    <w:rsid w:val="77E55392"/>
    <w:rsid w:val="78CB58A4"/>
    <w:rsid w:val="79C5571A"/>
    <w:rsid w:val="7A480CBC"/>
    <w:rsid w:val="7B0F4AEC"/>
    <w:rsid w:val="7B4F6CA0"/>
    <w:rsid w:val="7B9B1D9B"/>
    <w:rsid w:val="7C79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line="660" w:lineRule="atLeast"/>
      <w:ind w:firstLine="597" w:firstLineChars="199"/>
    </w:pPr>
    <w:rPr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福建有限公司</Company>
  <Pages>11</Pages>
  <Words>7267</Words>
  <Characters>7310</Characters>
  <Lines>0</Lines>
  <Paragraphs>0</Paragraphs>
  <TotalTime>7</TotalTime>
  <ScaleCrop>false</ScaleCrop>
  <LinksUpToDate>false</LinksUpToDate>
  <CharactersWithSpaces>7662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2024-05-15T08:47:00Z</dcterms:created>
  <dc:creator>ydmyork@exter.wbcmcc</dc:creator>
  <cp:lastModifiedBy>柳玮</cp:lastModifiedBy>
  <cp:lastPrinted>2024-05-29T08:01:00Z</cp:lastPrinted>
  <dcterms:modified xsi:type="dcterms:W3CDTF">2026-02-09T03:15:18Z</dcterms:modified>
  <dc:title>合同编号：   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34BC605072844A598075B26ACCDC9E2A_13</vt:lpwstr>
  </property>
</Properties>
</file>